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0c062d3f1b2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540" w:type="dxa"/>
        <w:tblLayout w:type="fixed"/>
        <w:tblLook w:val="0000"/>
      </w:tblPr>
      <w:tblGrid>
        <w:gridCol w:w="4068"/>
        <w:gridCol w:w="5760"/>
      </w:tblGrid>
      <w:tr w:rsidR="00583C4B" w:rsidRPr="005D6613" w:rsidTr="00D85268">
        <w:tc>
          <w:tcPr>
            <w:tcW w:w="4068" w:type="dxa"/>
          </w:tcPr>
          <w:p w:rsidR="00583C4B" w:rsidRPr="005D6613" w:rsidRDefault="00583C4B" w:rsidP="000B2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613">
              <w:rPr>
                <w:rFonts w:ascii="Times New Roman" w:hAnsi="Times New Roman"/>
                <w:b/>
                <w:sz w:val="24"/>
                <w:szCs w:val="24"/>
              </w:rPr>
              <w:t>CÔNG TY</w:t>
            </w:r>
            <w:r w:rsidR="00A56489" w:rsidRPr="005D6613">
              <w:rPr>
                <w:rFonts w:ascii="Times New Roman" w:hAnsi="Times New Roman"/>
                <w:b/>
                <w:sz w:val="24"/>
                <w:szCs w:val="24"/>
              </w:rPr>
              <w:t xml:space="preserve"> CỔ PHẦN</w:t>
            </w:r>
          </w:p>
          <w:p w:rsidR="00A56489" w:rsidRPr="005D6613" w:rsidRDefault="00A56489" w:rsidP="00D85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613">
              <w:rPr>
                <w:rFonts w:ascii="Times New Roman" w:hAnsi="Times New Roman"/>
                <w:b/>
                <w:sz w:val="24"/>
                <w:szCs w:val="24"/>
              </w:rPr>
              <w:t>DỊCH VỤ HẠ TẦNG MẠNG</w:t>
            </w:r>
          </w:p>
        </w:tc>
        <w:tc>
          <w:tcPr>
            <w:tcW w:w="5760" w:type="dxa"/>
          </w:tcPr>
          <w:p w:rsidR="00583C4B" w:rsidRPr="00214F1E" w:rsidRDefault="00583C4B" w:rsidP="00D85268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 w:rsidRPr="00214F1E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83C4B" w:rsidRPr="005D6613" w:rsidRDefault="00583C4B" w:rsidP="00D85268">
            <w:pPr>
              <w:ind w:left="-77" w:right="-139"/>
              <w:jc w:val="center"/>
              <w:rPr>
                <w:sz w:val="24"/>
                <w:szCs w:val="24"/>
              </w:rPr>
            </w:pPr>
            <w:r w:rsidRPr="005D6613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5D6613">
              <w:rPr>
                <w:rFonts w:ascii="Times New Roman" w:hAnsi="Times New Roman"/>
                <w:b/>
                <w:sz w:val="24"/>
                <w:szCs w:val="24"/>
              </w:rPr>
              <w:t>ộc lập - Tự do - Hạnh phúc</w:t>
            </w:r>
          </w:p>
        </w:tc>
      </w:tr>
      <w:tr w:rsidR="00583C4B" w:rsidRPr="008E29A7" w:rsidTr="00D85268">
        <w:trPr>
          <w:trHeight w:val="138"/>
        </w:trPr>
        <w:tc>
          <w:tcPr>
            <w:tcW w:w="4068" w:type="dxa"/>
          </w:tcPr>
          <w:p w:rsidR="00583C4B" w:rsidRPr="008E29A7" w:rsidRDefault="00583C4B" w:rsidP="00391C3A">
            <w:pPr>
              <w:pStyle w:val="Heading5"/>
              <w:rPr>
                <w:rFonts w:ascii="Times New Roman" w:hAnsi="Times New Roman"/>
                <w:b/>
                <w:sz w:val="26"/>
                <w:szCs w:val="26"/>
              </w:rPr>
            </w:pPr>
            <w:r w:rsidRPr="008E29A7">
              <w:rPr>
                <w:rFonts w:ascii="Times New Roman" w:hAnsi="Times New Roman"/>
                <w:sz w:val="26"/>
                <w:szCs w:val="26"/>
              </w:rPr>
              <w:t>Số:</w:t>
            </w:r>
            <w:r w:rsidR="00391C3A">
              <w:rPr>
                <w:rFonts w:ascii="Times New Roman" w:hAnsi="Times New Roman"/>
                <w:sz w:val="26"/>
                <w:szCs w:val="26"/>
              </w:rPr>
              <w:t xml:space="preserve"> 727B</w:t>
            </w:r>
            <w:r w:rsidR="00A56489" w:rsidRPr="008E29A7">
              <w:rPr>
                <w:rFonts w:ascii="Times New Roman" w:hAnsi="Times New Roman"/>
                <w:sz w:val="26"/>
                <w:szCs w:val="26"/>
              </w:rPr>
              <w:t>/CV-NISCO</w:t>
            </w:r>
          </w:p>
        </w:tc>
        <w:tc>
          <w:tcPr>
            <w:tcW w:w="5760" w:type="dxa"/>
          </w:tcPr>
          <w:p w:rsidR="00583C4B" w:rsidRPr="008E29A7" w:rsidRDefault="00491258" w:rsidP="00D852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57728;mso-position-horizontal-relative:text;mso-position-vertical-relative:text" from="64.35pt,1.15pt" to="214.8pt,1.15pt"/>
              </w:pict>
            </w:r>
          </w:p>
        </w:tc>
      </w:tr>
      <w:tr w:rsidR="00583C4B" w:rsidRPr="008E29A7" w:rsidTr="00D85268">
        <w:tc>
          <w:tcPr>
            <w:tcW w:w="4068" w:type="dxa"/>
          </w:tcPr>
          <w:p w:rsidR="00583C4B" w:rsidRPr="008E29A7" w:rsidRDefault="00583C4B" w:rsidP="00893FC6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none"/>
              </w:rPr>
            </w:pPr>
            <w:r w:rsidRPr="008E29A7">
              <w:rPr>
                <w:rFonts w:ascii="Times New Roman" w:hAnsi="Times New Roman"/>
                <w:sz w:val="26"/>
                <w:szCs w:val="26"/>
                <w:u w:val="none"/>
              </w:rPr>
              <w:t>V/v:</w:t>
            </w:r>
            <w:r w:rsidR="00A56489" w:rsidRPr="008E29A7">
              <w:rPr>
                <w:rFonts w:ascii="Times New Roman" w:hAnsi="Times New Roman"/>
                <w:sz w:val="26"/>
                <w:szCs w:val="26"/>
                <w:u w:val="none"/>
              </w:rPr>
              <w:t xml:space="preserve"> </w:t>
            </w:r>
            <w:r w:rsidR="005E0F20" w:rsidRPr="008E29A7">
              <w:rPr>
                <w:rFonts w:ascii="Times New Roman" w:hAnsi="Times New Roman"/>
                <w:sz w:val="26"/>
                <w:szCs w:val="26"/>
                <w:u w:val="none"/>
              </w:rPr>
              <w:t>Giả</w:t>
            </w:r>
            <w:r w:rsidR="00A56489" w:rsidRPr="008E29A7">
              <w:rPr>
                <w:rFonts w:ascii="Times New Roman" w:hAnsi="Times New Roman"/>
                <w:sz w:val="26"/>
                <w:szCs w:val="26"/>
                <w:u w:val="none"/>
              </w:rPr>
              <w:t xml:space="preserve">i trình </w:t>
            </w:r>
            <w:r w:rsidR="00893FC6">
              <w:rPr>
                <w:rFonts w:ascii="Times New Roman" w:hAnsi="Times New Roman"/>
                <w:sz w:val="26"/>
                <w:szCs w:val="26"/>
                <w:u w:val="none"/>
              </w:rPr>
              <w:t>báo cáo bán niên soát xét 6 tháng đầu năm 2013</w:t>
            </w:r>
            <w:r w:rsidR="00A56489" w:rsidRPr="008E29A7">
              <w:rPr>
                <w:rFonts w:ascii="Times New Roman" w:hAnsi="Times New Roman"/>
                <w:sz w:val="26"/>
                <w:szCs w:val="26"/>
                <w:u w:val="none"/>
              </w:rPr>
              <w:t>.</w:t>
            </w:r>
          </w:p>
        </w:tc>
        <w:tc>
          <w:tcPr>
            <w:tcW w:w="5760" w:type="dxa"/>
          </w:tcPr>
          <w:p w:rsidR="00583C4B" w:rsidRPr="008E29A7" w:rsidRDefault="004C41C5" w:rsidP="00391C3A">
            <w:pPr>
              <w:pStyle w:val="Heading2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29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Hà nội, ngày</w:t>
            </w:r>
            <w:r w:rsidR="00391C3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15</w:t>
            </w:r>
            <w:r w:rsidR="00583C4B" w:rsidRPr="008E29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tháng </w:t>
            </w:r>
            <w:r w:rsidR="00391C3A">
              <w:rPr>
                <w:rFonts w:ascii="Times New Roman" w:hAnsi="Times New Roman" w:cs="Times New Roman"/>
                <w:b w:val="0"/>
                <w:sz w:val="26"/>
                <w:szCs w:val="26"/>
              </w:rPr>
              <w:t>08</w:t>
            </w:r>
            <w:r w:rsidR="00583C4B" w:rsidRPr="008E29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n</w:t>
            </w:r>
            <w:r w:rsidR="00583C4B" w:rsidRPr="008E29A7">
              <w:rPr>
                <w:rFonts w:ascii="Times New Roman" w:hAnsi="Times New Roman" w:cs="Times New Roman" w:hint="eastAsia"/>
                <w:b w:val="0"/>
                <w:sz w:val="26"/>
                <w:szCs w:val="26"/>
              </w:rPr>
              <w:t>ă</w:t>
            </w:r>
            <w:r w:rsidR="00583C4B" w:rsidRPr="008E29A7">
              <w:rPr>
                <w:rFonts w:ascii="Times New Roman" w:hAnsi="Times New Roman" w:cs="Times New Roman"/>
                <w:b w:val="0"/>
                <w:sz w:val="26"/>
                <w:szCs w:val="26"/>
              </w:rPr>
              <w:t>m 201</w:t>
            </w:r>
            <w:r w:rsidR="001B69B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</w:tbl>
    <w:p w:rsidR="00583C4B" w:rsidRPr="008E29A7" w:rsidRDefault="00583C4B" w:rsidP="00583C4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83C4B" w:rsidRPr="00905310" w:rsidRDefault="00583C4B" w:rsidP="00583C4B">
      <w:pPr>
        <w:jc w:val="center"/>
        <w:rPr>
          <w:rFonts w:ascii="Times New Roman" w:hAnsi="Times New Roman"/>
          <w:b/>
          <w:sz w:val="30"/>
          <w:szCs w:val="30"/>
        </w:rPr>
      </w:pPr>
      <w:r w:rsidRPr="00905310">
        <w:rPr>
          <w:rFonts w:ascii="Times New Roman" w:hAnsi="Times New Roman"/>
          <w:b/>
          <w:i/>
          <w:sz w:val="30"/>
          <w:szCs w:val="30"/>
          <w:u w:val="single"/>
        </w:rPr>
        <w:t>Kính gửi</w:t>
      </w:r>
      <w:r w:rsidRPr="00905310">
        <w:rPr>
          <w:rFonts w:ascii="Times New Roman" w:hAnsi="Times New Roman"/>
          <w:sz w:val="30"/>
          <w:szCs w:val="30"/>
        </w:rPr>
        <w:t xml:space="preserve">: </w:t>
      </w:r>
      <w:r w:rsidRPr="00905310">
        <w:rPr>
          <w:rFonts w:ascii="Times New Roman" w:hAnsi="Times New Roman"/>
          <w:b/>
          <w:sz w:val="30"/>
          <w:szCs w:val="30"/>
        </w:rPr>
        <w:t>Ủy ban Chứng khoán Nhà nước</w:t>
      </w:r>
    </w:p>
    <w:p w:rsidR="00583C4B" w:rsidRPr="00905310" w:rsidRDefault="00214F1E" w:rsidP="00583C4B">
      <w:pPr>
        <w:ind w:left="2160" w:firstLine="720"/>
        <w:rPr>
          <w:rFonts w:ascii="Times New Roman" w:hAnsi="Times New Roman"/>
          <w:b/>
          <w:bCs/>
          <w:iCs/>
          <w:sz w:val="30"/>
          <w:szCs w:val="30"/>
        </w:rPr>
      </w:pPr>
      <w:r w:rsidRPr="00905310">
        <w:rPr>
          <w:rFonts w:ascii="Times New Roman" w:hAnsi="Times New Roman"/>
          <w:b/>
          <w:bCs/>
          <w:iCs/>
          <w:sz w:val="30"/>
          <w:szCs w:val="30"/>
        </w:rPr>
        <w:t xml:space="preserve">  </w:t>
      </w:r>
      <w:r w:rsidR="00583C4B" w:rsidRPr="00905310">
        <w:rPr>
          <w:rFonts w:ascii="Times New Roman" w:hAnsi="Times New Roman"/>
          <w:b/>
          <w:bCs/>
          <w:iCs/>
          <w:sz w:val="30"/>
          <w:szCs w:val="30"/>
        </w:rPr>
        <w:t xml:space="preserve">Sở Giao dịch Chứng khoán Hà Nội </w:t>
      </w:r>
    </w:p>
    <w:p w:rsidR="00583C4B" w:rsidRPr="008E29A7" w:rsidRDefault="00583C4B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>Tên công ty:</w:t>
      </w:r>
      <w:r w:rsidR="00214F1E" w:rsidRPr="008E29A7">
        <w:rPr>
          <w:rFonts w:ascii="Times New Roman" w:hAnsi="Times New Roman"/>
          <w:sz w:val="26"/>
          <w:szCs w:val="26"/>
          <w:lang w:val="nl-NL"/>
        </w:rPr>
        <w:t xml:space="preserve"> CÔNG TY CỔ PHẦN DỊCH VỤ HẠ TẦNG MẠNG</w:t>
      </w:r>
      <w:r w:rsidRPr="008E29A7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583C4B" w:rsidRPr="008E29A7" w:rsidRDefault="00583C4B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>Mã chứ</w:t>
      </w:r>
      <w:r w:rsidR="00214F1E" w:rsidRPr="008E29A7">
        <w:rPr>
          <w:rFonts w:ascii="Times New Roman" w:hAnsi="Times New Roman"/>
          <w:sz w:val="26"/>
          <w:szCs w:val="26"/>
          <w:lang w:val="nl-NL"/>
        </w:rPr>
        <w:t>ng khoán: NIS</w:t>
      </w:r>
    </w:p>
    <w:p w:rsidR="00583C4B" w:rsidRPr="008E29A7" w:rsidRDefault="00583C4B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>Địa chỉ trụ sở</w:t>
      </w:r>
      <w:r w:rsidR="00214F1E" w:rsidRPr="008E29A7">
        <w:rPr>
          <w:rFonts w:ascii="Times New Roman" w:hAnsi="Times New Roman"/>
          <w:sz w:val="26"/>
          <w:szCs w:val="26"/>
          <w:lang w:val="nl-NL"/>
        </w:rPr>
        <w:t xml:space="preserve"> chính: Tầng 9, Nhà D, Khách sạn Thể thao, Làng sinh viên Hacinco, Thanh Xuân, Hà Nội.</w:t>
      </w:r>
    </w:p>
    <w:p w:rsidR="00583C4B" w:rsidRPr="008E29A7" w:rsidRDefault="00583C4B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>Điện thoạ</w:t>
      </w:r>
      <w:r w:rsidR="0006647B" w:rsidRPr="008E29A7">
        <w:rPr>
          <w:rFonts w:ascii="Times New Roman" w:hAnsi="Times New Roman"/>
          <w:sz w:val="26"/>
          <w:szCs w:val="26"/>
          <w:lang w:val="nl-NL"/>
        </w:rPr>
        <w:t>i: 04.37854291</w:t>
      </w:r>
      <w:r w:rsidR="0006647B" w:rsidRPr="008E29A7">
        <w:rPr>
          <w:rFonts w:ascii="Times New Roman" w:hAnsi="Times New Roman"/>
          <w:sz w:val="26"/>
          <w:szCs w:val="26"/>
          <w:lang w:val="nl-NL"/>
        </w:rPr>
        <w:tab/>
      </w:r>
      <w:r w:rsidR="0006647B" w:rsidRPr="008E29A7">
        <w:rPr>
          <w:rFonts w:ascii="Times New Roman" w:hAnsi="Times New Roman"/>
          <w:sz w:val="26"/>
          <w:szCs w:val="26"/>
          <w:lang w:val="nl-NL"/>
        </w:rPr>
        <w:tab/>
        <w:t>Fax: 04.37854265</w:t>
      </w:r>
    </w:p>
    <w:p w:rsidR="007B7B70" w:rsidRDefault="007B7B70" w:rsidP="005A24E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 xml:space="preserve">Công ty Cổ phần Dịch vụ Hạ tầng mạng giải trình sự chênh lệch </w:t>
      </w:r>
      <w:r w:rsidR="00A31BD0">
        <w:rPr>
          <w:rFonts w:ascii="Times New Roman" w:hAnsi="Times New Roman"/>
          <w:sz w:val="26"/>
          <w:szCs w:val="26"/>
          <w:lang w:val="nl-NL"/>
        </w:rPr>
        <w:t>Doanh thu, L</w:t>
      </w:r>
      <w:r w:rsidRPr="008E29A7">
        <w:rPr>
          <w:rFonts w:ascii="Times New Roman" w:hAnsi="Times New Roman"/>
          <w:sz w:val="26"/>
          <w:szCs w:val="26"/>
          <w:lang w:val="nl-NL"/>
        </w:rPr>
        <w:t>ợi nhuận tạ</w:t>
      </w:r>
      <w:r w:rsidR="005D6452">
        <w:rPr>
          <w:rFonts w:ascii="Times New Roman" w:hAnsi="Times New Roman"/>
          <w:sz w:val="26"/>
          <w:szCs w:val="26"/>
          <w:lang w:val="nl-NL"/>
        </w:rPr>
        <w:t xml:space="preserve">i Báo cáo tài chính hợp nhất </w:t>
      </w:r>
      <w:r w:rsidR="008C4906">
        <w:rPr>
          <w:rFonts w:ascii="Times New Roman" w:hAnsi="Times New Roman"/>
          <w:sz w:val="26"/>
          <w:szCs w:val="26"/>
          <w:lang w:val="nl-NL"/>
        </w:rPr>
        <w:t>giữa niên độ đã được soát xét năm 2013</w:t>
      </w:r>
      <w:r w:rsidRPr="008E29A7">
        <w:rPr>
          <w:rFonts w:ascii="Times New Roman" w:hAnsi="Times New Roman"/>
          <w:sz w:val="26"/>
          <w:szCs w:val="26"/>
          <w:lang w:val="nl-NL"/>
        </w:rPr>
        <w:t xml:space="preserve"> so với </w:t>
      </w:r>
      <w:r w:rsidR="008C4906">
        <w:rPr>
          <w:rFonts w:ascii="Times New Roman" w:hAnsi="Times New Roman"/>
          <w:sz w:val="26"/>
          <w:szCs w:val="26"/>
          <w:lang w:val="nl-NL"/>
        </w:rPr>
        <w:t>năm 2012</w:t>
      </w:r>
      <w:r w:rsidRPr="008E29A7">
        <w:rPr>
          <w:rFonts w:ascii="Times New Roman" w:hAnsi="Times New Roman"/>
          <w:sz w:val="26"/>
          <w:szCs w:val="26"/>
          <w:lang w:val="nl-NL"/>
        </w:rPr>
        <w:t xml:space="preserve"> nh</w:t>
      </w:r>
      <w:r w:rsidRPr="008E29A7">
        <w:rPr>
          <w:rFonts w:ascii="Times New Roman" w:hAnsi="Times New Roman" w:hint="cs"/>
          <w:sz w:val="26"/>
          <w:szCs w:val="26"/>
          <w:lang w:val="nl-NL"/>
        </w:rPr>
        <w:t>ư</w:t>
      </w:r>
      <w:r w:rsidRPr="008E29A7">
        <w:rPr>
          <w:rFonts w:ascii="Times New Roman" w:hAnsi="Times New Roman"/>
          <w:sz w:val="26"/>
          <w:szCs w:val="26"/>
          <w:lang w:val="nl-NL"/>
        </w:rPr>
        <w:t xml:space="preserve"> sau:</w:t>
      </w:r>
      <w:r w:rsidR="005523E7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23960">
        <w:rPr>
          <w:rFonts w:ascii="Times New Roman" w:hAnsi="Times New Roman"/>
          <w:sz w:val="26"/>
          <w:szCs w:val="26"/>
          <w:lang w:val="nl-NL"/>
        </w:rPr>
        <w:t>(triệu</w:t>
      </w:r>
      <w:r w:rsidR="00A56C14">
        <w:rPr>
          <w:rFonts w:ascii="Times New Roman" w:hAnsi="Times New Roman"/>
          <w:sz w:val="26"/>
          <w:szCs w:val="26"/>
          <w:lang w:val="nl-NL"/>
        </w:rPr>
        <w:t xml:space="preserve"> đồng)</w:t>
      </w:r>
    </w:p>
    <w:tbl>
      <w:tblPr>
        <w:tblW w:w="90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710"/>
        <w:gridCol w:w="1800"/>
        <w:gridCol w:w="1440"/>
        <w:gridCol w:w="1440"/>
      </w:tblGrid>
      <w:tr w:rsidR="00A42C27" w:rsidRPr="00E73BFE" w:rsidTr="00265914">
        <w:tc>
          <w:tcPr>
            <w:tcW w:w="2610" w:type="dxa"/>
          </w:tcPr>
          <w:p w:rsidR="00092CD7" w:rsidRPr="00E73BFE" w:rsidRDefault="00092CD7" w:rsidP="005A24E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73BFE">
              <w:rPr>
                <w:rFonts w:ascii="Times New Roman" w:hAnsi="Times New Roman"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1710" w:type="dxa"/>
          </w:tcPr>
          <w:p w:rsidR="00092CD7" w:rsidRPr="00E73BFE" w:rsidRDefault="00CF0736" w:rsidP="005A24E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6T</w:t>
            </w:r>
            <w:r w:rsidR="00966A92">
              <w:rPr>
                <w:rFonts w:ascii="Times New Roman" w:hAnsi="Times New Roman"/>
                <w:sz w:val="26"/>
                <w:szCs w:val="26"/>
                <w:lang w:val="nl-NL"/>
              </w:rPr>
              <w:t>/201</w:t>
            </w:r>
            <w:r w:rsidR="001B69B9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800" w:type="dxa"/>
          </w:tcPr>
          <w:p w:rsidR="00092CD7" w:rsidRPr="00E73BFE" w:rsidRDefault="00CF0736" w:rsidP="005A24E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6T/</w:t>
            </w:r>
            <w:r w:rsidR="00966A92">
              <w:rPr>
                <w:rFonts w:ascii="Times New Roman" w:hAnsi="Times New Roman"/>
                <w:sz w:val="26"/>
                <w:szCs w:val="26"/>
                <w:lang w:val="nl-NL"/>
              </w:rPr>
              <w:t>201</w:t>
            </w:r>
            <w:r w:rsidR="001B69B9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440" w:type="dxa"/>
          </w:tcPr>
          <w:p w:rsidR="00092CD7" w:rsidRPr="00E73BFE" w:rsidRDefault="00265914" w:rsidP="005A24E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</w:t>
            </w:r>
            <w:r w:rsidRPr="00265914">
              <w:rPr>
                <w:rFonts w:ascii="Times New Roman" w:hAnsi="Times New Roman"/>
                <w:sz w:val="26"/>
                <w:szCs w:val="26"/>
                <w:lang w:val="nl-NL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 </w:t>
            </w:r>
            <w:r w:rsidR="00092CD7" w:rsidRPr="00E73BFE">
              <w:rPr>
                <w:rFonts w:ascii="Times New Roman" w:hAnsi="Times New Roman"/>
                <w:sz w:val="26"/>
                <w:szCs w:val="26"/>
                <w:lang w:val="nl-NL"/>
              </w:rPr>
              <w:t>Giảm</w:t>
            </w:r>
          </w:p>
        </w:tc>
        <w:tc>
          <w:tcPr>
            <w:tcW w:w="1440" w:type="dxa"/>
          </w:tcPr>
          <w:p w:rsidR="00092CD7" w:rsidRPr="00E73BFE" w:rsidRDefault="00092CD7" w:rsidP="005A24E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73BFE">
              <w:rPr>
                <w:rFonts w:ascii="Times New Roman" w:hAnsi="Times New Roman"/>
                <w:sz w:val="26"/>
                <w:szCs w:val="26"/>
                <w:lang w:val="nl-NL"/>
              </w:rPr>
              <w:t>T</w:t>
            </w:r>
            <w:r w:rsidR="00E90A5F">
              <w:rPr>
                <w:rFonts w:ascii="Times New Roman" w:hAnsi="Times New Roman"/>
                <w:sz w:val="26"/>
                <w:szCs w:val="26"/>
                <w:lang w:val="nl-NL"/>
              </w:rPr>
              <w:t>ương ứng</w:t>
            </w:r>
          </w:p>
        </w:tc>
      </w:tr>
      <w:tr w:rsidR="00A42C27" w:rsidRPr="00E73BFE" w:rsidTr="00265914">
        <w:tc>
          <w:tcPr>
            <w:tcW w:w="2610" w:type="dxa"/>
          </w:tcPr>
          <w:p w:rsidR="00325F13" w:rsidRPr="00E73BFE" w:rsidRDefault="00325F13" w:rsidP="005A24E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73BFE">
              <w:rPr>
                <w:rFonts w:ascii="Times New Roman" w:hAnsi="Times New Roman"/>
                <w:sz w:val="26"/>
                <w:szCs w:val="26"/>
                <w:lang w:val="nl-NL"/>
              </w:rPr>
              <w:t>Doanh thu</w:t>
            </w:r>
          </w:p>
        </w:tc>
        <w:tc>
          <w:tcPr>
            <w:tcW w:w="1710" w:type="dxa"/>
          </w:tcPr>
          <w:p w:rsidR="00325F13" w:rsidRPr="00E73BFE" w:rsidRDefault="00CF0736" w:rsidP="005D6452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24.71</w:t>
            </w:r>
            <w:r w:rsidR="005D6452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1800" w:type="dxa"/>
          </w:tcPr>
          <w:p w:rsidR="00325F13" w:rsidRPr="00E73BFE" w:rsidRDefault="00CF0736" w:rsidP="005A24E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17.620</w:t>
            </w:r>
          </w:p>
        </w:tc>
        <w:tc>
          <w:tcPr>
            <w:tcW w:w="1440" w:type="dxa"/>
          </w:tcPr>
          <w:p w:rsidR="00325F13" w:rsidRPr="00E73BFE" w:rsidRDefault="00CF0736" w:rsidP="005D6452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+ 7.09</w:t>
            </w:r>
            <w:r w:rsidR="005D6452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1440" w:type="dxa"/>
          </w:tcPr>
          <w:p w:rsidR="00325F13" w:rsidRPr="00E73BFE" w:rsidRDefault="00A42C27" w:rsidP="00A42C27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28,72</w:t>
            </w:r>
            <w:r w:rsidR="00CF0736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</w:tr>
      <w:tr w:rsidR="00A42C27" w:rsidRPr="00E73BFE" w:rsidTr="00265914">
        <w:tc>
          <w:tcPr>
            <w:tcW w:w="2610" w:type="dxa"/>
          </w:tcPr>
          <w:p w:rsidR="00325F13" w:rsidRPr="00E73BFE" w:rsidRDefault="00325F13" w:rsidP="005A24E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73BF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Lợi nhuận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trước thuế</w:t>
            </w:r>
          </w:p>
        </w:tc>
        <w:tc>
          <w:tcPr>
            <w:tcW w:w="1710" w:type="dxa"/>
          </w:tcPr>
          <w:p w:rsidR="00325F13" w:rsidRPr="00E73BFE" w:rsidRDefault="005D6452" w:rsidP="005A24E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407</w:t>
            </w:r>
          </w:p>
        </w:tc>
        <w:tc>
          <w:tcPr>
            <w:tcW w:w="1800" w:type="dxa"/>
          </w:tcPr>
          <w:p w:rsidR="00325F13" w:rsidRPr="00E73BFE" w:rsidRDefault="00CF0736" w:rsidP="005A24EA">
            <w:pPr>
              <w:tabs>
                <w:tab w:val="left" w:pos="1490"/>
              </w:tabs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592</w:t>
            </w:r>
          </w:p>
        </w:tc>
        <w:tc>
          <w:tcPr>
            <w:tcW w:w="1440" w:type="dxa"/>
          </w:tcPr>
          <w:p w:rsidR="00325F13" w:rsidRPr="00E73BFE" w:rsidRDefault="00CF0736" w:rsidP="005D6452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</w:t>
            </w:r>
            <w:r w:rsidR="005D6452">
              <w:rPr>
                <w:rFonts w:ascii="Times New Roman" w:hAnsi="Times New Roman"/>
                <w:sz w:val="26"/>
                <w:szCs w:val="26"/>
                <w:lang w:val="nl-NL"/>
              </w:rPr>
              <w:t>185</w:t>
            </w:r>
          </w:p>
        </w:tc>
        <w:tc>
          <w:tcPr>
            <w:tcW w:w="1440" w:type="dxa"/>
          </w:tcPr>
          <w:p w:rsidR="00325F13" w:rsidRPr="00E73BFE" w:rsidRDefault="00E12EAA" w:rsidP="00E12EA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31,25</w:t>
            </w:r>
            <w:r w:rsidR="00CF0736">
              <w:rPr>
                <w:rFonts w:ascii="Times New Roman" w:hAnsi="Times New Roman"/>
                <w:sz w:val="26"/>
                <w:szCs w:val="26"/>
                <w:lang w:val="nl-NL"/>
              </w:rPr>
              <w:t>%</w:t>
            </w:r>
          </w:p>
        </w:tc>
      </w:tr>
    </w:tbl>
    <w:p w:rsidR="005B34EF" w:rsidRDefault="0024652F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</w:t>
      </w:r>
      <w:r w:rsidR="009C669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B34EF">
        <w:rPr>
          <w:rFonts w:ascii="Times New Roman" w:hAnsi="Times New Roman"/>
          <w:sz w:val="26"/>
          <w:szCs w:val="26"/>
          <w:lang w:val="nl-NL"/>
        </w:rPr>
        <w:t xml:space="preserve">Doanh thu </w:t>
      </w:r>
      <w:r w:rsidR="009C6694">
        <w:rPr>
          <w:rFonts w:ascii="Times New Roman" w:hAnsi="Times New Roman"/>
          <w:sz w:val="26"/>
          <w:szCs w:val="26"/>
          <w:lang w:val="nl-NL"/>
        </w:rPr>
        <w:t xml:space="preserve">trong kỳ </w:t>
      </w:r>
      <w:r w:rsidR="00916D38">
        <w:rPr>
          <w:rFonts w:ascii="Times New Roman" w:hAnsi="Times New Roman"/>
          <w:sz w:val="26"/>
          <w:szCs w:val="26"/>
          <w:lang w:val="nl-NL"/>
        </w:rPr>
        <w:t>tăng</w:t>
      </w:r>
      <w:r w:rsidR="004B7C5D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916D38">
        <w:rPr>
          <w:rFonts w:ascii="Times New Roman" w:hAnsi="Times New Roman"/>
          <w:sz w:val="26"/>
          <w:szCs w:val="26"/>
          <w:lang w:val="nl-NL"/>
        </w:rPr>
        <w:t xml:space="preserve">do có </w:t>
      </w:r>
      <w:r w:rsidR="00F12130">
        <w:rPr>
          <w:rFonts w:ascii="Times New Roman" w:hAnsi="Times New Roman"/>
          <w:sz w:val="26"/>
          <w:szCs w:val="26"/>
          <w:lang w:val="nl-NL"/>
        </w:rPr>
        <w:t xml:space="preserve">thêm </w:t>
      </w:r>
      <w:r w:rsidR="00916D38">
        <w:rPr>
          <w:rFonts w:ascii="Times New Roman" w:hAnsi="Times New Roman"/>
          <w:sz w:val="26"/>
          <w:szCs w:val="26"/>
          <w:lang w:val="nl-NL"/>
        </w:rPr>
        <w:t>doanh thu thương mại và dịch vụ</w:t>
      </w:r>
      <w:r w:rsidR="009E1E02">
        <w:rPr>
          <w:rFonts w:ascii="Times New Roman" w:hAnsi="Times New Roman"/>
          <w:sz w:val="26"/>
          <w:szCs w:val="26"/>
          <w:lang w:val="nl-NL"/>
        </w:rPr>
        <w:t>, Doanh thu của Công ty TNHH NISCO-DTA</w:t>
      </w:r>
      <w:r w:rsidR="00AB7559">
        <w:rPr>
          <w:rFonts w:ascii="Times New Roman" w:hAnsi="Times New Roman"/>
          <w:sz w:val="26"/>
          <w:szCs w:val="26"/>
          <w:lang w:val="nl-NL"/>
        </w:rPr>
        <w:t>.</w:t>
      </w:r>
    </w:p>
    <w:p w:rsidR="006A3D8D" w:rsidRPr="008E29A7" w:rsidRDefault="006A3D8D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Chi phí thuê mặt bằ</w:t>
      </w:r>
      <w:r w:rsidR="00777100">
        <w:rPr>
          <w:rFonts w:ascii="Times New Roman" w:hAnsi="Times New Roman"/>
          <w:sz w:val="26"/>
          <w:szCs w:val="26"/>
          <w:lang w:val="nl-NL"/>
        </w:rPr>
        <w:t xml:space="preserve">ng </w:t>
      </w:r>
      <w:r>
        <w:rPr>
          <w:rFonts w:ascii="Times New Roman" w:hAnsi="Times New Roman"/>
          <w:sz w:val="26"/>
          <w:szCs w:val="26"/>
          <w:lang w:val="nl-NL"/>
        </w:rPr>
        <w:t xml:space="preserve">tăng do </w:t>
      </w:r>
      <w:r w:rsidR="00325F13">
        <w:rPr>
          <w:rFonts w:ascii="Times New Roman" w:hAnsi="Times New Roman"/>
          <w:sz w:val="26"/>
          <w:szCs w:val="26"/>
          <w:lang w:val="nl-NL"/>
        </w:rPr>
        <w:t>tăng giá thuê mặt bằng.</w:t>
      </w:r>
      <w:r w:rsidR="00777100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9F0D79" w:rsidRDefault="0024652F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</w:t>
      </w:r>
      <w:r w:rsidR="009C669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A11AC">
        <w:rPr>
          <w:rFonts w:ascii="Times New Roman" w:hAnsi="Times New Roman"/>
          <w:sz w:val="26"/>
          <w:szCs w:val="26"/>
          <w:lang w:val="nl-NL"/>
        </w:rPr>
        <w:t xml:space="preserve">Chi phí bảo dưỡng định kỳ, ứng cứu đột </w:t>
      </w:r>
      <w:r w:rsidR="002912B4">
        <w:rPr>
          <w:rFonts w:ascii="Times New Roman" w:hAnsi="Times New Roman"/>
          <w:sz w:val="26"/>
          <w:szCs w:val="26"/>
          <w:lang w:val="nl-NL"/>
        </w:rPr>
        <w:t>xuất tăng</w:t>
      </w:r>
      <w:r w:rsidR="00525708">
        <w:rPr>
          <w:rFonts w:ascii="Times New Roman" w:hAnsi="Times New Roman"/>
          <w:sz w:val="26"/>
          <w:szCs w:val="26"/>
          <w:lang w:val="nl-NL"/>
        </w:rPr>
        <w:t>.</w:t>
      </w:r>
    </w:p>
    <w:p w:rsidR="004B7C5D" w:rsidRDefault="004B7C5D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Chi phí thanh lý huỷ trạm do nhà mạng sáp nhập</w:t>
      </w:r>
      <w:r w:rsidR="007E7381">
        <w:rPr>
          <w:rFonts w:ascii="Times New Roman" w:hAnsi="Times New Roman"/>
          <w:sz w:val="26"/>
          <w:szCs w:val="26"/>
          <w:lang w:val="nl-NL"/>
        </w:rPr>
        <w:t>, quy hoạch hạ tầng</w:t>
      </w:r>
    </w:p>
    <w:p w:rsidR="00AB7559" w:rsidRDefault="00AB7559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Chi phí giá vốn của doanh thu thương mại + dịch vụ cao, lợi nhuận thấp.</w:t>
      </w:r>
    </w:p>
    <w:p w:rsidR="002D4210" w:rsidRDefault="007E7381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+ Về ý kiến lưu ý của kiểm toán. </w:t>
      </w:r>
    </w:p>
    <w:p w:rsidR="00A42E2C" w:rsidRDefault="00A42E2C" w:rsidP="005A24E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Báo cáo tài chính hợp nhất Công ty mẹ được hợp nhất trên cơ sở Báo cáo </w:t>
      </w:r>
      <w:r w:rsidR="007E7381">
        <w:rPr>
          <w:rFonts w:ascii="Times New Roman" w:hAnsi="Times New Roman"/>
          <w:sz w:val="26"/>
          <w:szCs w:val="26"/>
          <w:lang w:val="nl-NL"/>
        </w:rPr>
        <w:t>Công ty</w:t>
      </w:r>
      <w:r>
        <w:rPr>
          <w:rFonts w:ascii="Times New Roman" w:hAnsi="Times New Roman"/>
          <w:sz w:val="26"/>
          <w:szCs w:val="26"/>
          <w:lang w:val="nl-NL"/>
        </w:rPr>
        <w:t xml:space="preserve"> mẹ đã được soát xét và 2 Công ty con chưa được soát xét, Công ty liên kết chưa soát xét. Vì Công ty Kiểm toán DTL xác định tại kỳ kế toán 6 tháng đầu năm 2013 các Công ty con này mới đi vào hoạt động , chiếm tỷ lệ không trọng yếu trong tổng tài sản và nguồn vốn của Công ty nên không ảnh hưởng trọng yếu tới tình hình tài chính hợp nhất.</w:t>
      </w:r>
    </w:p>
    <w:p w:rsidR="00A42E2C" w:rsidRDefault="00A42E2C" w:rsidP="00A42E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Công ty TNHH Viễn thông NISCO hoạt động từ tháng 1/2013</w:t>
      </w:r>
      <w:r w:rsidR="00C31B7A">
        <w:rPr>
          <w:rFonts w:ascii="Times New Roman" w:hAnsi="Times New Roman"/>
          <w:sz w:val="26"/>
          <w:szCs w:val="26"/>
          <w:lang w:val="nl-NL"/>
        </w:rPr>
        <w:t xml:space="preserve"> quyền sở hữu và biểu quyết 100%</w:t>
      </w:r>
    </w:p>
    <w:p w:rsidR="00C31B7A" w:rsidRDefault="00A42E2C" w:rsidP="00C31B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Công ty TNHH NISCO- DTA hoạt động từ tháng 4/2013</w:t>
      </w:r>
      <w:r w:rsidR="00C31B7A">
        <w:rPr>
          <w:rFonts w:ascii="Times New Roman" w:hAnsi="Times New Roman"/>
          <w:sz w:val="26"/>
          <w:szCs w:val="26"/>
          <w:lang w:val="nl-NL"/>
        </w:rPr>
        <w:t xml:space="preserve"> quyền sở hữu và biểu quyết 100%</w:t>
      </w:r>
    </w:p>
    <w:p w:rsidR="00C31B7A" w:rsidRDefault="00C31B7A" w:rsidP="00C31B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Công ty liên kết </w:t>
      </w:r>
      <w:r w:rsidR="00A42E2C">
        <w:rPr>
          <w:rFonts w:ascii="Times New Roman" w:hAnsi="Times New Roman"/>
          <w:sz w:val="26"/>
          <w:szCs w:val="26"/>
          <w:lang w:val="nl-NL"/>
        </w:rPr>
        <w:t>Trung tâm Dịch vụ Đám mây – VITECO hoạt động từ tháng 2/2013</w:t>
      </w:r>
      <w:r>
        <w:rPr>
          <w:rFonts w:ascii="Times New Roman" w:hAnsi="Times New Roman"/>
          <w:sz w:val="26"/>
          <w:szCs w:val="26"/>
          <w:lang w:val="nl-NL"/>
        </w:rPr>
        <w:t xml:space="preserve"> quyền sở hữu và biểu quyết 40%</w:t>
      </w:r>
    </w:p>
    <w:p w:rsidR="00BE6D33" w:rsidRPr="008E29A7" w:rsidRDefault="00B24949" w:rsidP="005A2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8E29A7">
        <w:rPr>
          <w:rFonts w:ascii="Times New Roman" w:hAnsi="Times New Roman"/>
          <w:sz w:val="26"/>
          <w:szCs w:val="26"/>
          <w:lang w:val="nl-NL"/>
        </w:rPr>
        <w:t>Nh</w:t>
      </w:r>
      <w:r w:rsidRPr="008E29A7">
        <w:rPr>
          <w:rFonts w:ascii="Times New Roman" w:hAnsi="Times New Roman" w:hint="cs"/>
          <w:sz w:val="26"/>
          <w:szCs w:val="26"/>
          <w:lang w:val="nl-NL"/>
        </w:rPr>
        <w:t>ư</w:t>
      </w:r>
      <w:r w:rsidRPr="008E29A7">
        <w:rPr>
          <w:rFonts w:ascii="Times New Roman" w:hAnsi="Times New Roman"/>
          <w:sz w:val="26"/>
          <w:szCs w:val="26"/>
          <w:lang w:val="nl-NL"/>
        </w:rPr>
        <w:t xml:space="preserve"> vậy, trên đây là nguyên nhân chủ yếu</w:t>
      </w:r>
      <w:r w:rsidR="009B2298">
        <w:rPr>
          <w:rFonts w:ascii="Times New Roman" w:hAnsi="Times New Roman"/>
          <w:sz w:val="26"/>
          <w:szCs w:val="26"/>
          <w:lang w:val="nl-NL"/>
        </w:rPr>
        <w:t xml:space="preserve"> chênh lệch và ý kiến </w:t>
      </w:r>
      <w:r w:rsidR="0007616A">
        <w:rPr>
          <w:rFonts w:ascii="Times New Roman" w:hAnsi="Times New Roman"/>
          <w:sz w:val="26"/>
          <w:szCs w:val="26"/>
          <w:lang w:val="nl-NL"/>
        </w:rPr>
        <w:t>lưu ý</w:t>
      </w:r>
      <w:r w:rsidR="00777100">
        <w:rPr>
          <w:rFonts w:ascii="Times New Roman" w:hAnsi="Times New Roman"/>
          <w:sz w:val="26"/>
          <w:szCs w:val="26"/>
          <w:lang w:val="nl-NL"/>
        </w:rPr>
        <w:t xml:space="preserve">, </w:t>
      </w:r>
      <w:r w:rsidR="00EC2363" w:rsidRPr="008E29A7">
        <w:rPr>
          <w:rFonts w:ascii="Times New Roman" w:hAnsi="Times New Roman"/>
          <w:sz w:val="26"/>
          <w:szCs w:val="26"/>
          <w:lang w:val="nl-NL"/>
        </w:rPr>
        <w:t>Công ty cổ phần Dịch vụ Hạ tầng mạng xin báo cáo để Quý Uỷ ban và Quý Sở đ</w:t>
      </w:r>
      <w:r w:rsidR="00EC2363" w:rsidRPr="008E29A7">
        <w:rPr>
          <w:rFonts w:ascii="Times New Roman" w:hAnsi="Times New Roman" w:hint="cs"/>
          <w:sz w:val="26"/>
          <w:szCs w:val="26"/>
          <w:lang w:val="nl-NL"/>
        </w:rPr>
        <w:t>ư</w:t>
      </w:r>
      <w:r w:rsidR="00EC2363" w:rsidRPr="008E29A7">
        <w:rPr>
          <w:rFonts w:ascii="Times New Roman" w:hAnsi="Times New Roman"/>
          <w:sz w:val="26"/>
          <w:szCs w:val="26"/>
          <w:lang w:val="nl-NL"/>
        </w:rPr>
        <w:t>ợc biết.</w:t>
      </w:r>
    </w:p>
    <w:tbl>
      <w:tblPr>
        <w:tblW w:w="9108" w:type="dxa"/>
        <w:tblLayout w:type="fixed"/>
        <w:tblLook w:val="0000"/>
      </w:tblPr>
      <w:tblGrid>
        <w:gridCol w:w="3528"/>
        <w:gridCol w:w="5580"/>
      </w:tblGrid>
      <w:tr w:rsidR="00583C4B" w:rsidRPr="005D6613" w:rsidTr="00D85268">
        <w:trPr>
          <w:trHeight w:val="1642"/>
        </w:trPr>
        <w:tc>
          <w:tcPr>
            <w:tcW w:w="3528" w:type="dxa"/>
          </w:tcPr>
          <w:p w:rsidR="006C1150" w:rsidRDefault="006C1150" w:rsidP="00D8526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83C4B" w:rsidRPr="005D6613" w:rsidRDefault="00583C4B" w:rsidP="00D85268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6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5D6613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ơ</w:t>
            </w:r>
            <w:r w:rsidRPr="005D6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 nhận:</w:t>
            </w:r>
          </w:p>
          <w:p w:rsidR="00583C4B" w:rsidRPr="005D6613" w:rsidRDefault="00583C4B" w:rsidP="00583C4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613">
              <w:rPr>
                <w:rFonts w:ascii="Times New Roman" w:hAnsi="Times New Roman"/>
                <w:iCs/>
                <w:sz w:val="24"/>
                <w:szCs w:val="24"/>
              </w:rPr>
              <w:t>Như trên.</w:t>
            </w:r>
          </w:p>
          <w:p w:rsidR="00583C4B" w:rsidRPr="005D6613" w:rsidRDefault="0073672C" w:rsidP="00583C4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613">
              <w:rPr>
                <w:rFonts w:ascii="Times New Roman" w:hAnsi="Times New Roman"/>
                <w:iCs/>
                <w:sz w:val="24"/>
                <w:szCs w:val="24"/>
              </w:rPr>
              <w:t>Lưu.</w:t>
            </w:r>
          </w:p>
          <w:p w:rsidR="00583C4B" w:rsidRPr="005D6613" w:rsidRDefault="00583C4B" w:rsidP="00D85268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6C1150" w:rsidRDefault="001C03E7" w:rsidP="001C0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583C4B" w:rsidRPr="005D6613" w:rsidRDefault="001C03E7" w:rsidP="001C0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704F1">
              <w:rPr>
                <w:rFonts w:ascii="Times New Roman" w:hAnsi="Times New Roman"/>
                <w:b/>
                <w:sz w:val="24"/>
                <w:szCs w:val="24"/>
              </w:rPr>
              <w:t>CỔNG TY CP DỊCH VỤ HẠ TẦNG MẠNG</w:t>
            </w:r>
            <w:r w:rsidRPr="005D6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3C4B" w:rsidRPr="005D6613" w:rsidRDefault="00583C4B" w:rsidP="00D85268">
            <w:pPr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4B" w:rsidRPr="005D6613" w:rsidRDefault="00583C4B" w:rsidP="00D85268">
            <w:pPr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4B" w:rsidRPr="005D6613" w:rsidRDefault="00583C4B" w:rsidP="001C0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3654" w:rsidRPr="00214F1E" w:rsidRDefault="00233654" w:rsidP="0024652F">
      <w:pPr>
        <w:rPr>
          <w:sz w:val="24"/>
          <w:szCs w:val="24"/>
        </w:rPr>
      </w:pPr>
    </w:p>
    <w:sectPr w:rsidR="00233654" w:rsidRPr="00214F1E" w:rsidSect="00EA4D2F">
      <w:headerReference w:type="default" r:id="rId8"/>
      <w:footerReference w:type="even" r:id="rId9"/>
      <w:footerReference w:type="default" r:id="rId10"/>
      <w:pgSz w:w="11909" w:h="16834" w:code="9"/>
      <w:pgMar w:top="1008" w:right="1138" w:bottom="850" w:left="1699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49" w:rsidRDefault="00445E49" w:rsidP="00087E3E">
      <w:pPr>
        <w:spacing w:after="0" w:line="240" w:lineRule="auto"/>
      </w:pPr>
      <w:r>
        <w:separator/>
      </w:r>
    </w:p>
  </w:endnote>
  <w:endnote w:type="continuationSeparator" w:id="0">
    <w:p w:rsidR="00445E49" w:rsidRDefault="00445E49" w:rsidP="0008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68" w:rsidRDefault="00491258" w:rsidP="00D852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C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268" w:rsidRDefault="00D85268" w:rsidP="00D852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68" w:rsidRDefault="00D85268" w:rsidP="00D852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49" w:rsidRDefault="00445E49" w:rsidP="00087E3E">
      <w:pPr>
        <w:spacing w:after="0" w:line="240" w:lineRule="auto"/>
      </w:pPr>
      <w:r>
        <w:separator/>
      </w:r>
    </w:p>
  </w:footnote>
  <w:footnote w:type="continuationSeparator" w:id="0">
    <w:p w:rsidR="00445E49" w:rsidRDefault="00445E49" w:rsidP="0008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68" w:rsidRPr="00744666" w:rsidRDefault="00583C4B" w:rsidP="00D8526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Mẫu </w:t>
    </w:r>
    <w:r w:rsidR="008E29A7">
      <w:rPr>
        <w:rFonts w:ascii="Times New Roman" w:hAnsi="Times New Roman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95A"/>
    <w:multiLevelType w:val="hybridMultilevel"/>
    <w:tmpl w:val="8A08C17A"/>
    <w:lvl w:ilvl="0" w:tplc="4FCA8638">
      <w:start w:val="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44BF0"/>
    <w:multiLevelType w:val="hybridMultilevel"/>
    <w:tmpl w:val="56CC6812"/>
    <w:lvl w:ilvl="0" w:tplc="F5FC5278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2A52B1"/>
    <w:multiLevelType w:val="hybridMultilevel"/>
    <w:tmpl w:val="070EE298"/>
    <w:lvl w:ilvl="0" w:tplc="959AC77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4006BB"/>
    <w:multiLevelType w:val="hybridMultilevel"/>
    <w:tmpl w:val="17ACA3FC"/>
    <w:lvl w:ilvl="0" w:tplc="73FE4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70B8"/>
    <w:multiLevelType w:val="hybridMultilevel"/>
    <w:tmpl w:val="99943ABE"/>
    <w:lvl w:ilvl="0" w:tplc="A5B22C1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4B"/>
    <w:rsid w:val="00002CEF"/>
    <w:rsid w:val="000109CB"/>
    <w:rsid w:val="00010F3F"/>
    <w:rsid w:val="00021262"/>
    <w:rsid w:val="00022C3A"/>
    <w:rsid w:val="00023B62"/>
    <w:rsid w:val="00030861"/>
    <w:rsid w:val="00032671"/>
    <w:rsid w:val="000340C2"/>
    <w:rsid w:val="00035EF7"/>
    <w:rsid w:val="00037238"/>
    <w:rsid w:val="000516EA"/>
    <w:rsid w:val="00051CE1"/>
    <w:rsid w:val="000521DA"/>
    <w:rsid w:val="000532DA"/>
    <w:rsid w:val="000557ED"/>
    <w:rsid w:val="00061B8B"/>
    <w:rsid w:val="0006647B"/>
    <w:rsid w:val="0007138F"/>
    <w:rsid w:val="00072B8D"/>
    <w:rsid w:val="0007616A"/>
    <w:rsid w:val="00081936"/>
    <w:rsid w:val="00084605"/>
    <w:rsid w:val="00087E3E"/>
    <w:rsid w:val="0009239F"/>
    <w:rsid w:val="00092680"/>
    <w:rsid w:val="00092CD7"/>
    <w:rsid w:val="0009311A"/>
    <w:rsid w:val="000A11AC"/>
    <w:rsid w:val="000A3844"/>
    <w:rsid w:val="000A63F7"/>
    <w:rsid w:val="000B210D"/>
    <w:rsid w:val="000B225C"/>
    <w:rsid w:val="000B2D97"/>
    <w:rsid w:val="000B4114"/>
    <w:rsid w:val="000C5507"/>
    <w:rsid w:val="000C6129"/>
    <w:rsid w:val="000C7FE5"/>
    <w:rsid w:val="000D05D0"/>
    <w:rsid w:val="000D0855"/>
    <w:rsid w:val="000D16F2"/>
    <w:rsid w:val="000D1714"/>
    <w:rsid w:val="000D4AF0"/>
    <w:rsid w:val="000E0AF3"/>
    <w:rsid w:val="000E652B"/>
    <w:rsid w:val="000E7F35"/>
    <w:rsid w:val="000F164F"/>
    <w:rsid w:val="000F30B1"/>
    <w:rsid w:val="000F488D"/>
    <w:rsid w:val="000F76C3"/>
    <w:rsid w:val="001015A7"/>
    <w:rsid w:val="00101990"/>
    <w:rsid w:val="0010583F"/>
    <w:rsid w:val="0012312D"/>
    <w:rsid w:val="00123EB9"/>
    <w:rsid w:val="001245FD"/>
    <w:rsid w:val="00125B68"/>
    <w:rsid w:val="00125E2E"/>
    <w:rsid w:val="001278B7"/>
    <w:rsid w:val="00131CDD"/>
    <w:rsid w:val="001354EA"/>
    <w:rsid w:val="00135CB3"/>
    <w:rsid w:val="00137E72"/>
    <w:rsid w:val="001408A9"/>
    <w:rsid w:val="00141397"/>
    <w:rsid w:val="001421AC"/>
    <w:rsid w:val="0014701F"/>
    <w:rsid w:val="001533AD"/>
    <w:rsid w:val="00155199"/>
    <w:rsid w:val="00161448"/>
    <w:rsid w:val="00162B57"/>
    <w:rsid w:val="001636BC"/>
    <w:rsid w:val="0016593B"/>
    <w:rsid w:val="001671DF"/>
    <w:rsid w:val="00174F07"/>
    <w:rsid w:val="00177DFA"/>
    <w:rsid w:val="00183500"/>
    <w:rsid w:val="00183F07"/>
    <w:rsid w:val="00185479"/>
    <w:rsid w:val="0018753A"/>
    <w:rsid w:val="00187612"/>
    <w:rsid w:val="001955EC"/>
    <w:rsid w:val="00197264"/>
    <w:rsid w:val="001978ED"/>
    <w:rsid w:val="001A0590"/>
    <w:rsid w:val="001A09BC"/>
    <w:rsid w:val="001A263E"/>
    <w:rsid w:val="001A3801"/>
    <w:rsid w:val="001A508C"/>
    <w:rsid w:val="001B2063"/>
    <w:rsid w:val="001B26F0"/>
    <w:rsid w:val="001B69B9"/>
    <w:rsid w:val="001C03E7"/>
    <w:rsid w:val="001C2DF6"/>
    <w:rsid w:val="001C2EB3"/>
    <w:rsid w:val="001C3634"/>
    <w:rsid w:val="001C4FDC"/>
    <w:rsid w:val="001C5719"/>
    <w:rsid w:val="001C5E94"/>
    <w:rsid w:val="001C6995"/>
    <w:rsid w:val="001D0225"/>
    <w:rsid w:val="001D0651"/>
    <w:rsid w:val="001D090A"/>
    <w:rsid w:val="001D2444"/>
    <w:rsid w:val="001E0C7C"/>
    <w:rsid w:val="001E3DB1"/>
    <w:rsid w:val="001E3EF2"/>
    <w:rsid w:val="001E59CE"/>
    <w:rsid w:val="001E7303"/>
    <w:rsid w:val="001E7BB8"/>
    <w:rsid w:val="001F282A"/>
    <w:rsid w:val="001F733F"/>
    <w:rsid w:val="0020377F"/>
    <w:rsid w:val="002038D2"/>
    <w:rsid w:val="00205FC0"/>
    <w:rsid w:val="00206881"/>
    <w:rsid w:val="002109DA"/>
    <w:rsid w:val="002116F8"/>
    <w:rsid w:val="00213325"/>
    <w:rsid w:val="00214F1E"/>
    <w:rsid w:val="002153DD"/>
    <w:rsid w:val="00221380"/>
    <w:rsid w:val="0022393F"/>
    <w:rsid w:val="00230589"/>
    <w:rsid w:val="002324BC"/>
    <w:rsid w:val="0023259C"/>
    <w:rsid w:val="00232E15"/>
    <w:rsid w:val="002331A0"/>
    <w:rsid w:val="00233654"/>
    <w:rsid w:val="00235502"/>
    <w:rsid w:val="0024037C"/>
    <w:rsid w:val="002452AF"/>
    <w:rsid w:val="0024652F"/>
    <w:rsid w:val="00247434"/>
    <w:rsid w:val="00250A0A"/>
    <w:rsid w:val="00253135"/>
    <w:rsid w:val="00253184"/>
    <w:rsid w:val="00254D55"/>
    <w:rsid w:val="00260863"/>
    <w:rsid w:val="00260C81"/>
    <w:rsid w:val="0026175B"/>
    <w:rsid w:val="00265914"/>
    <w:rsid w:val="00266B36"/>
    <w:rsid w:val="00272D36"/>
    <w:rsid w:val="00273038"/>
    <w:rsid w:val="0027365A"/>
    <w:rsid w:val="00277230"/>
    <w:rsid w:val="00284AD3"/>
    <w:rsid w:val="002912B4"/>
    <w:rsid w:val="00291769"/>
    <w:rsid w:val="0029212F"/>
    <w:rsid w:val="002938A8"/>
    <w:rsid w:val="00293CF4"/>
    <w:rsid w:val="002A246E"/>
    <w:rsid w:val="002A2F02"/>
    <w:rsid w:val="002A442A"/>
    <w:rsid w:val="002A5CD7"/>
    <w:rsid w:val="002A72A5"/>
    <w:rsid w:val="002A7BBA"/>
    <w:rsid w:val="002B48E7"/>
    <w:rsid w:val="002C080E"/>
    <w:rsid w:val="002C1DC8"/>
    <w:rsid w:val="002C4121"/>
    <w:rsid w:val="002C65F8"/>
    <w:rsid w:val="002C7680"/>
    <w:rsid w:val="002D0D2F"/>
    <w:rsid w:val="002D1FE5"/>
    <w:rsid w:val="002D4210"/>
    <w:rsid w:val="002E3DD8"/>
    <w:rsid w:val="002E3E13"/>
    <w:rsid w:val="002E5FD2"/>
    <w:rsid w:val="002E601B"/>
    <w:rsid w:val="002E6D36"/>
    <w:rsid w:val="002E7604"/>
    <w:rsid w:val="002F0A3A"/>
    <w:rsid w:val="002F12FA"/>
    <w:rsid w:val="002F4A13"/>
    <w:rsid w:val="002F6186"/>
    <w:rsid w:val="002F6844"/>
    <w:rsid w:val="00301020"/>
    <w:rsid w:val="00302790"/>
    <w:rsid w:val="00303DE2"/>
    <w:rsid w:val="00304E05"/>
    <w:rsid w:val="0030589F"/>
    <w:rsid w:val="00306638"/>
    <w:rsid w:val="00314A86"/>
    <w:rsid w:val="0031655F"/>
    <w:rsid w:val="00320743"/>
    <w:rsid w:val="00325F13"/>
    <w:rsid w:val="003300BA"/>
    <w:rsid w:val="00330CA7"/>
    <w:rsid w:val="003312F8"/>
    <w:rsid w:val="003420A8"/>
    <w:rsid w:val="00344FDA"/>
    <w:rsid w:val="0034725C"/>
    <w:rsid w:val="00350BED"/>
    <w:rsid w:val="00356CFD"/>
    <w:rsid w:val="00361EF5"/>
    <w:rsid w:val="00362F6B"/>
    <w:rsid w:val="00370DD9"/>
    <w:rsid w:val="00373608"/>
    <w:rsid w:val="00374228"/>
    <w:rsid w:val="003769F8"/>
    <w:rsid w:val="003777F9"/>
    <w:rsid w:val="003836FE"/>
    <w:rsid w:val="003853B9"/>
    <w:rsid w:val="00386087"/>
    <w:rsid w:val="00390489"/>
    <w:rsid w:val="00391C3A"/>
    <w:rsid w:val="00395C93"/>
    <w:rsid w:val="003A0556"/>
    <w:rsid w:val="003A16CD"/>
    <w:rsid w:val="003A1F59"/>
    <w:rsid w:val="003B2953"/>
    <w:rsid w:val="003B5D5C"/>
    <w:rsid w:val="003B7195"/>
    <w:rsid w:val="003C0024"/>
    <w:rsid w:val="003C2B13"/>
    <w:rsid w:val="003C4797"/>
    <w:rsid w:val="003D00DF"/>
    <w:rsid w:val="003D1F46"/>
    <w:rsid w:val="003E04E1"/>
    <w:rsid w:val="003E0E28"/>
    <w:rsid w:val="003E142E"/>
    <w:rsid w:val="003F0635"/>
    <w:rsid w:val="003F0773"/>
    <w:rsid w:val="003F0908"/>
    <w:rsid w:val="003F23F0"/>
    <w:rsid w:val="00401052"/>
    <w:rsid w:val="00401ABE"/>
    <w:rsid w:val="00404717"/>
    <w:rsid w:val="00412AB2"/>
    <w:rsid w:val="00416F77"/>
    <w:rsid w:val="00423960"/>
    <w:rsid w:val="00424D6F"/>
    <w:rsid w:val="00425668"/>
    <w:rsid w:val="0042618B"/>
    <w:rsid w:val="00427DF8"/>
    <w:rsid w:val="00427F25"/>
    <w:rsid w:val="00432B38"/>
    <w:rsid w:val="004330A1"/>
    <w:rsid w:val="00436066"/>
    <w:rsid w:val="00436445"/>
    <w:rsid w:val="00437728"/>
    <w:rsid w:val="00441A34"/>
    <w:rsid w:val="00442276"/>
    <w:rsid w:val="0044487C"/>
    <w:rsid w:val="00445E49"/>
    <w:rsid w:val="00450DA0"/>
    <w:rsid w:val="00452785"/>
    <w:rsid w:val="00457136"/>
    <w:rsid w:val="004607E2"/>
    <w:rsid w:val="00460B13"/>
    <w:rsid w:val="004623F3"/>
    <w:rsid w:val="00466567"/>
    <w:rsid w:val="00466BB7"/>
    <w:rsid w:val="00472C96"/>
    <w:rsid w:val="004763FD"/>
    <w:rsid w:val="004770C9"/>
    <w:rsid w:val="00477691"/>
    <w:rsid w:val="004804CA"/>
    <w:rsid w:val="00487C6A"/>
    <w:rsid w:val="00491258"/>
    <w:rsid w:val="00496856"/>
    <w:rsid w:val="004968AE"/>
    <w:rsid w:val="004A3B36"/>
    <w:rsid w:val="004A49C0"/>
    <w:rsid w:val="004B7C5D"/>
    <w:rsid w:val="004C2F3B"/>
    <w:rsid w:val="004C41C5"/>
    <w:rsid w:val="004C5914"/>
    <w:rsid w:val="004D768B"/>
    <w:rsid w:val="004D7798"/>
    <w:rsid w:val="004D7945"/>
    <w:rsid w:val="004E18B7"/>
    <w:rsid w:val="004E5DE3"/>
    <w:rsid w:val="004E65CE"/>
    <w:rsid w:val="004F1021"/>
    <w:rsid w:val="004F6C19"/>
    <w:rsid w:val="0050063D"/>
    <w:rsid w:val="00501122"/>
    <w:rsid w:val="005019B7"/>
    <w:rsid w:val="00502F41"/>
    <w:rsid w:val="00504E6C"/>
    <w:rsid w:val="00507A27"/>
    <w:rsid w:val="0051033C"/>
    <w:rsid w:val="005113ED"/>
    <w:rsid w:val="005115E9"/>
    <w:rsid w:val="00511AA1"/>
    <w:rsid w:val="0051541E"/>
    <w:rsid w:val="0051590A"/>
    <w:rsid w:val="00520FCC"/>
    <w:rsid w:val="00521FE3"/>
    <w:rsid w:val="00525708"/>
    <w:rsid w:val="00525BDD"/>
    <w:rsid w:val="00526245"/>
    <w:rsid w:val="005266EB"/>
    <w:rsid w:val="0053141A"/>
    <w:rsid w:val="00540095"/>
    <w:rsid w:val="00541031"/>
    <w:rsid w:val="00543778"/>
    <w:rsid w:val="00543D59"/>
    <w:rsid w:val="00545807"/>
    <w:rsid w:val="00546094"/>
    <w:rsid w:val="00546339"/>
    <w:rsid w:val="005518A9"/>
    <w:rsid w:val="00551A5C"/>
    <w:rsid w:val="005523E7"/>
    <w:rsid w:val="005545CC"/>
    <w:rsid w:val="0055479F"/>
    <w:rsid w:val="00555D1E"/>
    <w:rsid w:val="00557709"/>
    <w:rsid w:val="00560E5E"/>
    <w:rsid w:val="00561D43"/>
    <w:rsid w:val="00564E72"/>
    <w:rsid w:val="00572E6B"/>
    <w:rsid w:val="00580368"/>
    <w:rsid w:val="0058055C"/>
    <w:rsid w:val="00583C4B"/>
    <w:rsid w:val="005845CA"/>
    <w:rsid w:val="00585FAB"/>
    <w:rsid w:val="005963E6"/>
    <w:rsid w:val="005A19BD"/>
    <w:rsid w:val="005A24EA"/>
    <w:rsid w:val="005A377A"/>
    <w:rsid w:val="005A5ECE"/>
    <w:rsid w:val="005A7179"/>
    <w:rsid w:val="005B287F"/>
    <w:rsid w:val="005B289B"/>
    <w:rsid w:val="005B34EF"/>
    <w:rsid w:val="005B45C6"/>
    <w:rsid w:val="005D101F"/>
    <w:rsid w:val="005D1B56"/>
    <w:rsid w:val="005D3061"/>
    <w:rsid w:val="005D6452"/>
    <w:rsid w:val="005D6613"/>
    <w:rsid w:val="005D6FAE"/>
    <w:rsid w:val="005E0F20"/>
    <w:rsid w:val="005E4B5B"/>
    <w:rsid w:val="005E5409"/>
    <w:rsid w:val="005E7A96"/>
    <w:rsid w:val="005F1C7C"/>
    <w:rsid w:val="005F2054"/>
    <w:rsid w:val="006007D3"/>
    <w:rsid w:val="006108A8"/>
    <w:rsid w:val="00613F28"/>
    <w:rsid w:val="00614378"/>
    <w:rsid w:val="0061504B"/>
    <w:rsid w:val="00620C46"/>
    <w:rsid w:val="006218D7"/>
    <w:rsid w:val="006221FD"/>
    <w:rsid w:val="00622A7F"/>
    <w:rsid w:val="00622BA0"/>
    <w:rsid w:val="00622DBC"/>
    <w:rsid w:val="00625882"/>
    <w:rsid w:val="006306CB"/>
    <w:rsid w:val="00633204"/>
    <w:rsid w:val="006358AF"/>
    <w:rsid w:val="00642B25"/>
    <w:rsid w:val="0065474E"/>
    <w:rsid w:val="0065497F"/>
    <w:rsid w:val="00655647"/>
    <w:rsid w:val="00656B56"/>
    <w:rsid w:val="006572C4"/>
    <w:rsid w:val="00666887"/>
    <w:rsid w:val="0067119A"/>
    <w:rsid w:val="0067223D"/>
    <w:rsid w:val="0067680D"/>
    <w:rsid w:val="00681EB6"/>
    <w:rsid w:val="00684617"/>
    <w:rsid w:val="0068526B"/>
    <w:rsid w:val="006858A7"/>
    <w:rsid w:val="00687411"/>
    <w:rsid w:val="00690124"/>
    <w:rsid w:val="00691DDF"/>
    <w:rsid w:val="0069251C"/>
    <w:rsid w:val="00694161"/>
    <w:rsid w:val="006970D1"/>
    <w:rsid w:val="006A3D8D"/>
    <w:rsid w:val="006A4D9B"/>
    <w:rsid w:val="006A6402"/>
    <w:rsid w:val="006B0B24"/>
    <w:rsid w:val="006B0FB1"/>
    <w:rsid w:val="006B2E54"/>
    <w:rsid w:val="006C1150"/>
    <w:rsid w:val="006C4984"/>
    <w:rsid w:val="006C554C"/>
    <w:rsid w:val="006D198A"/>
    <w:rsid w:val="006D210E"/>
    <w:rsid w:val="006D372C"/>
    <w:rsid w:val="006D38EB"/>
    <w:rsid w:val="006E295B"/>
    <w:rsid w:val="006E5746"/>
    <w:rsid w:val="006E5E25"/>
    <w:rsid w:val="006F4C1F"/>
    <w:rsid w:val="006F5A0C"/>
    <w:rsid w:val="00705400"/>
    <w:rsid w:val="00707BC7"/>
    <w:rsid w:val="00711025"/>
    <w:rsid w:val="0071327E"/>
    <w:rsid w:val="00714819"/>
    <w:rsid w:val="007176A5"/>
    <w:rsid w:val="00721704"/>
    <w:rsid w:val="007235E2"/>
    <w:rsid w:val="007252EF"/>
    <w:rsid w:val="007271F4"/>
    <w:rsid w:val="0072766C"/>
    <w:rsid w:val="00727F1F"/>
    <w:rsid w:val="00734441"/>
    <w:rsid w:val="00734898"/>
    <w:rsid w:val="00735343"/>
    <w:rsid w:val="0073672C"/>
    <w:rsid w:val="00741E52"/>
    <w:rsid w:val="00745E1A"/>
    <w:rsid w:val="007555DA"/>
    <w:rsid w:val="00756E52"/>
    <w:rsid w:val="00764777"/>
    <w:rsid w:val="00777100"/>
    <w:rsid w:val="007840EF"/>
    <w:rsid w:val="00785819"/>
    <w:rsid w:val="00787ED5"/>
    <w:rsid w:val="007904C2"/>
    <w:rsid w:val="00790551"/>
    <w:rsid w:val="00790E51"/>
    <w:rsid w:val="007A4165"/>
    <w:rsid w:val="007A77F2"/>
    <w:rsid w:val="007B04B3"/>
    <w:rsid w:val="007B1A66"/>
    <w:rsid w:val="007B29CF"/>
    <w:rsid w:val="007B2E5A"/>
    <w:rsid w:val="007B3792"/>
    <w:rsid w:val="007B436A"/>
    <w:rsid w:val="007B7B70"/>
    <w:rsid w:val="007B7D6D"/>
    <w:rsid w:val="007C0589"/>
    <w:rsid w:val="007C2BDA"/>
    <w:rsid w:val="007C2CBC"/>
    <w:rsid w:val="007D1000"/>
    <w:rsid w:val="007D4CE0"/>
    <w:rsid w:val="007D6845"/>
    <w:rsid w:val="007D7A4C"/>
    <w:rsid w:val="007E120E"/>
    <w:rsid w:val="007E7381"/>
    <w:rsid w:val="007F47A4"/>
    <w:rsid w:val="007F74D7"/>
    <w:rsid w:val="00801ABE"/>
    <w:rsid w:val="00806510"/>
    <w:rsid w:val="0081273B"/>
    <w:rsid w:val="00813039"/>
    <w:rsid w:val="00813520"/>
    <w:rsid w:val="00815D9D"/>
    <w:rsid w:val="0082064E"/>
    <w:rsid w:val="00821E42"/>
    <w:rsid w:val="0082228D"/>
    <w:rsid w:val="00831291"/>
    <w:rsid w:val="00832F8A"/>
    <w:rsid w:val="008422EA"/>
    <w:rsid w:val="008479CD"/>
    <w:rsid w:val="00851C21"/>
    <w:rsid w:val="00852503"/>
    <w:rsid w:val="00853C64"/>
    <w:rsid w:val="00853ED7"/>
    <w:rsid w:val="008547F9"/>
    <w:rsid w:val="00854E85"/>
    <w:rsid w:val="00855E52"/>
    <w:rsid w:val="00860487"/>
    <w:rsid w:val="008626A7"/>
    <w:rsid w:val="0086551F"/>
    <w:rsid w:val="00872F95"/>
    <w:rsid w:val="0087362F"/>
    <w:rsid w:val="00873E8B"/>
    <w:rsid w:val="008759ED"/>
    <w:rsid w:val="008816CC"/>
    <w:rsid w:val="008836C2"/>
    <w:rsid w:val="00884430"/>
    <w:rsid w:val="00884B61"/>
    <w:rsid w:val="00885359"/>
    <w:rsid w:val="00885B58"/>
    <w:rsid w:val="00886367"/>
    <w:rsid w:val="00886936"/>
    <w:rsid w:val="00890015"/>
    <w:rsid w:val="00893F5C"/>
    <w:rsid w:val="00893FC6"/>
    <w:rsid w:val="00896F74"/>
    <w:rsid w:val="008A2541"/>
    <w:rsid w:val="008A29A7"/>
    <w:rsid w:val="008A4EEC"/>
    <w:rsid w:val="008B3059"/>
    <w:rsid w:val="008B388D"/>
    <w:rsid w:val="008B45DC"/>
    <w:rsid w:val="008B6816"/>
    <w:rsid w:val="008B69EE"/>
    <w:rsid w:val="008C0EEC"/>
    <w:rsid w:val="008C0F67"/>
    <w:rsid w:val="008C1009"/>
    <w:rsid w:val="008C3172"/>
    <w:rsid w:val="008C4906"/>
    <w:rsid w:val="008C6487"/>
    <w:rsid w:val="008C696C"/>
    <w:rsid w:val="008C70A0"/>
    <w:rsid w:val="008C7575"/>
    <w:rsid w:val="008E29A7"/>
    <w:rsid w:val="008F3131"/>
    <w:rsid w:val="008F67EE"/>
    <w:rsid w:val="008F7068"/>
    <w:rsid w:val="00900011"/>
    <w:rsid w:val="00901B3B"/>
    <w:rsid w:val="00902462"/>
    <w:rsid w:val="00904B53"/>
    <w:rsid w:val="00905310"/>
    <w:rsid w:val="00905D41"/>
    <w:rsid w:val="00911188"/>
    <w:rsid w:val="00913FC4"/>
    <w:rsid w:val="00914C12"/>
    <w:rsid w:val="00916D38"/>
    <w:rsid w:val="00916D71"/>
    <w:rsid w:val="00924FD0"/>
    <w:rsid w:val="009303B9"/>
    <w:rsid w:val="0093152E"/>
    <w:rsid w:val="00932B43"/>
    <w:rsid w:val="009336AD"/>
    <w:rsid w:val="00934E8E"/>
    <w:rsid w:val="009362D2"/>
    <w:rsid w:val="009364F0"/>
    <w:rsid w:val="009372EF"/>
    <w:rsid w:val="00937D1D"/>
    <w:rsid w:val="00940088"/>
    <w:rsid w:val="00942935"/>
    <w:rsid w:val="0094573B"/>
    <w:rsid w:val="009462B3"/>
    <w:rsid w:val="00946DC1"/>
    <w:rsid w:val="00956101"/>
    <w:rsid w:val="00957710"/>
    <w:rsid w:val="0096089F"/>
    <w:rsid w:val="00966A92"/>
    <w:rsid w:val="00970528"/>
    <w:rsid w:val="009707F7"/>
    <w:rsid w:val="00974CD1"/>
    <w:rsid w:val="00977716"/>
    <w:rsid w:val="0097798E"/>
    <w:rsid w:val="00981FCE"/>
    <w:rsid w:val="00985783"/>
    <w:rsid w:val="0098708E"/>
    <w:rsid w:val="0098768F"/>
    <w:rsid w:val="00990A9E"/>
    <w:rsid w:val="0099202F"/>
    <w:rsid w:val="009975A9"/>
    <w:rsid w:val="009977CE"/>
    <w:rsid w:val="009A0C49"/>
    <w:rsid w:val="009A1DC7"/>
    <w:rsid w:val="009A1FBA"/>
    <w:rsid w:val="009A2037"/>
    <w:rsid w:val="009A491C"/>
    <w:rsid w:val="009B1660"/>
    <w:rsid w:val="009B2298"/>
    <w:rsid w:val="009B30AB"/>
    <w:rsid w:val="009B3FF6"/>
    <w:rsid w:val="009B758E"/>
    <w:rsid w:val="009C2AB0"/>
    <w:rsid w:val="009C3EF6"/>
    <w:rsid w:val="009C6694"/>
    <w:rsid w:val="009D1BCF"/>
    <w:rsid w:val="009D2D42"/>
    <w:rsid w:val="009D352E"/>
    <w:rsid w:val="009D7600"/>
    <w:rsid w:val="009E1E02"/>
    <w:rsid w:val="009F0D79"/>
    <w:rsid w:val="009F2D80"/>
    <w:rsid w:val="009F4332"/>
    <w:rsid w:val="00A03F31"/>
    <w:rsid w:val="00A06358"/>
    <w:rsid w:val="00A159BE"/>
    <w:rsid w:val="00A17443"/>
    <w:rsid w:val="00A216D6"/>
    <w:rsid w:val="00A22926"/>
    <w:rsid w:val="00A235D5"/>
    <w:rsid w:val="00A24EEF"/>
    <w:rsid w:val="00A266C9"/>
    <w:rsid w:val="00A2799A"/>
    <w:rsid w:val="00A30D22"/>
    <w:rsid w:val="00A31BD0"/>
    <w:rsid w:val="00A32EC9"/>
    <w:rsid w:val="00A35299"/>
    <w:rsid w:val="00A3587C"/>
    <w:rsid w:val="00A3619D"/>
    <w:rsid w:val="00A36888"/>
    <w:rsid w:val="00A42C27"/>
    <w:rsid w:val="00A42E2C"/>
    <w:rsid w:val="00A44175"/>
    <w:rsid w:val="00A444C0"/>
    <w:rsid w:val="00A44ABB"/>
    <w:rsid w:val="00A47501"/>
    <w:rsid w:val="00A4771B"/>
    <w:rsid w:val="00A4785C"/>
    <w:rsid w:val="00A51476"/>
    <w:rsid w:val="00A51A1A"/>
    <w:rsid w:val="00A51F91"/>
    <w:rsid w:val="00A5250B"/>
    <w:rsid w:val="00A56489"/>
    <w:rsid w:val="00A56C14"/>
    <w:rsid w:val="00A60F24"/>
    <w:rsid w:val="00A66E84"/>
    <w:rsid w:val="00A70495"/>
    <w:rsid w:val="00A70620"/>
    <w:rsid w:val="00A713B5"/>
    <w:rsid w:val="00A73DE5"/>
    <w:rsid w:val="00A74D41"/>
    <w:rsid w:val="00A829D8"/>
    <w:rsid w:val="00A85D19"/>
    <w:rsid w:val="00A86A0B"/>
    <w:rsid w:val="00A86FAE"/>
    <w:rsid w:val="00A93839"/>
    <w:rsid w:val="00A93F8F"/>
    <w:rsid w:val="00A94F32"/>
    <w:rsid w:val="00AA120F"/>
    <w:rsid w:val="00AA3A71"/>
    <w:rsid w:val="00AA3ED7"/>
    <w:rsid w:val="00AB0931"/>
    <w:rsid w:val="00AB38F4"/>
    <w:rsid w:val="00AB3F5C"/>
    <w:rsid w:val="00AB4B7E"/>
    <w:rsid w:val="00AB5AB7"/>
    <w:rsid w:val="00AB6403"/>
    <w:rsid w:val="00AB648E"/>
    <w:rsid w:val="00AB7559"/>
    <w:rsid w:val="00AC131E"/>
    <w:rsid w:val="00AC3C8A"/>
    <w:rsid w:val="00AC4497"/>
    <w:rsid w:val="00AC5D99"/>
    <w:rsid w:val="00AC709F"/>
    <w:rsid w:val="00AD2FC5"/>
    <w:rsid w:val="00AD3E48"/>
    <w:rsid w:val="00AE0320"/>
    <w:rsid w:val="00AE202A"/>
    <w:rsid w:val="00AE3358"/>
    <w:rsid w:val="00AE4ACD"/>
    <w:rsid w:val="00AE5E55"/>
    <w:rsid w:val="00AF0A2D"/>
    <w:rsid w:val="00AF140C"/>
    <w:rsid w:val="00AF1E80"/>
    <w:rsid w:val="00AF6558"/>
    <w:rsid w:val="00AF6BB3"/>
    <w:rsid w:val="00B0210F"/>
    <w:rsid w:val="00B021F1"/>
    <w:rsid w:val="00B03EAF"/>
    <w:rsid w:val="00B112A2"/>
    <w:rsid w:val="00B1130C"/>
    <w:rsid w:val="00B13FD5"/>
    <w:rsid w:val="00B16943"/>
    <w:rsid w:val="00B21D79"/>
    <w:rsid w:val="00B21FAF"/>
    <w:rsid w:val="00B23E6B"/>
    <w:rsid w:val="00B24949"/>
    <w:rsid w:val="00B31758"/>
    <w:rsid w:val="00B3354A"/>
    <w:rsid w:val="00B33F53"/>
    <w:rsid w:val="00B34830"/>
    <w:rsid w:val="00B40904"/>
    <w:rsid w:val="00B43FA4"/>
    <w:rsid w:val="00B47EF5"/>
    <w:rsid w:val="00B539BE"/>
    <w:rsid w:val="00B543B7"/>
    <w:rsid w:val="00B55584"/>
    <w:rsid w:val="00B5586D"/>
    <w:rsid w:val="00B5660A"/>
    <w:rsid w:val="00B56D85"/>
    <w:rsid w:val="00B604B0"/>
    <w:rsid w:val="00B638C7"/>
    <w:rsid w:val="00B74C0C"/>
    <w:rsid w:val="00B75EE9"/>
    <w:rsid w:val="00B75EEB"/>
    <w:rsid w:val="00B76A4C"/>
    <w:rsid w:val="00B778B6"/>
    <w:rsid w:val="00B80039"/>
    <w:rsid w:val="00B83188"/>
    <w:rsid w:val="00B85A87"/>
    <w:rsid w:val="00B90F5F"/>
    <w:rsid w:val="00B949EC"/>
    <w:rsid w:val="00B967E3"/>
    <w:rsid w:val="00B97674"/>
    <w:rsid w:val="00B97D00"/>
    <w:rsid w:val="00BA1E5F"/>
    <w:rsid w:val="00BA6768"/>
    <w:rsid w:val="00BA718D"/>
    <w:rsid w:val="00BB01CA"/>
    <w:rsid w:val="00BB269D"/>
    <w:rsid w:val="00BB4EFC"/>
    <w:rsid w:val="00BB60C0"/>
    <w:rsid w:val="00BB675E"/>
    <w:rsid w:val="00BB6F78"/>
    <w:rsid w:val="00BC04BA"/>
    <w:rsid w:val="00BC08AD"/>
    <w:rsid w:val="00BC1D4A"/>
    <w:rsid w:val="00BC2C28"/>
    <w:rsid w:val="00BC313C"/>
    <w:rsid w:val="00BC5A55"/>
    <w:rsid w:val="00BC6D99"/>
    <w:rsid w:val="00BC7643"/>
    <w:rsid w:val="00BD3484"/>
    <w:rsid w:val="00BD35AD"/>
    <w:rsid w:val="00BD38C3"/>
    <w:rsid w:val="00BD651E"/>
    <w:rsid w:val="00BD71CF"/>
    <w:rsid w:val="00BD749D"/>
    <w:rsid w:val="00BE18F4"/>
    <w:rsid w:val="00BE49C1"/>
    <w:rsid w:val="00BE6BD3"/>
    <w:rsid w:val="00BE6D33"/>
    <w:rsid w:val="00BE71AA"/>
    <w:rsid w:val="00BF25C0"/>
    <w:rsid w:val="00BF2693"/>
    <w:rsid w:val="00BF45D6"/>
    <w:rsid w:val="00BF5195"/>
    <w:rsid w:val="00C001BC"/>
    <w:rsid w:val="00C002CC"/>
    <w:rsid w:val="00C02871"/>
    <w:rsid w:val="00C042D5"/>
    <w:rsid w:val="00C0664E"/>
    <w:rsid w:val="00C0666C"/>
    <w:rsid w:val="00C1218B"/>
    <w:rsid w:val="00C12386"/>
    <w:rsid w:val="00C137B5"/>
    <w:rsid w:val="00C13BC3"/>
    <w:rsid w:val="00C14FA1"/>
    <w:rsid w:val="00C1659F"/>
    <w:rsid w:val="00C17BF1"/>
    <w:rsid w:val="00C200B9"/>
    <w:rsid w:val="00C207AB"/>
    <w:rsid w:val="00C20EAE"/>
    <w:rsid w:val="00C22410"/>
    <w:rsid w:val="00C22F21"/>
    <w:rsid w:val="00C243EF"/>
    <w:rsid w:val="00C26477"/>
    <w:rsid w:val="00C30176"/>
    <w:rsid w:val="00C301B0"/>
    <w:rsid w:val="00C31B7A"/>
    <w:rsid w:val="00C37F16"/>
    <w:rsid w:val="00C43764"/>
    <w:rsid w:val="00C447DB"/>
    <w:rsid w:val="00C47292"/>
    <w:rsid w:val="00C531A5"/>
    <w:rsid w:val="00C545EA"/>
    <w:rsid w:val="00C552EA"/>
    <w:rsid w:val="00C561A6"/>
    <w:rsid w:val="00C5643C"/>
    <w:rsid w:val="00C60023"/>
    <w:rsid w:val="00C6008A"/>
    <w:rsid w:val="00C6365F"/>
    <w:rsid w:val="00C63DCB"/>
    <w:rsid w:val="00C70DC7"/>
    <w:rsid w:val="00C71EAA"/>
    <w:rsid w:val="00C73673"/>
    <w:rsid w:val="00C7407D"/>
    <w:rsid w:val="00C77172"/>
    <w:rsid w:val="00C819F9"/>
    <w:rsid w:val="00C84F1C"/>
    <w:rsid w:val="00C85908"/>
    <w:rsid w:val="00C87C0E"/>
    <w:rsid w:val="00C87C78"/>
    <w:rsid w:val="00C91EFA"/>
    <w:rsid w:val="00C93139"/>
    <w:rsid w:val="00C97432"/>
    <w:rsid w:val="00CA17F2"/>
    <w:rsid w:val="00CA4680"/>
    <w:rsid w:val="00CA509B"/>
    <w:rsid w:val="00CB21CD"/>
    <w:rsid w:val="00CB510F"/>
    <w:rsid w:val="00CB680D"/>
    <w:rsid w:val="00CC1ADC"/>
    <w:rsid w:val="00CC2592"/>
    <w:rsid w:val="00CC2CC5"/>
    <w:rsid w:val="00CC53E1"/>
    <w:rsid w:val="00CD00AA"/>
    <w:rsid w:val="00CD0FF3"/>
    <w:rsid w:val="00CD1A0C"/>
    <w:rsid w:val="00CD46BA"/>
    <w:rsid w:val="00CD4A9A"/>
    <w:rsid w:val="00CD6120"/>
    <w:rsid w:val="00CE3091"/>
    <w:rsid w:val="00CE3798"/>
    <w:rsid w:val="00CE695C"/>
    <w:rsid w:val="00CE7F7C"/>
    <w:rsid w:val="00CF0736"/>
    <w:rsid w:val="00CF180A"/>
    <w:rsid w:val="00D07215"/>
    <w:rsid w:val="00D11ECA"/>
    <w:rsid w:val="00D11FE3"/>
    <w:rsid w:val="00D135EA"/>
    <w:rsid w:val="00D13965"/>
    <w:rsid w:val="00D14FB3"/>
    <w:rsid w:val="00D1697B"/>
    <w:rsid w:val="00D16FA8"/>
    <w:rsid w:val="00D179D0"/>
    <w:rsid w:val="00D20CC9"/>
    <w:rsid w:val="00D2581F"/>
    <w:rsid w:val="00D25C50"/>
    <w:rsid w:val="00D30D48"/>
    <w:rsid w:val="00D35758"/>
    <w:rsid w:val="00D3707F"/>
    <w:rsid w:val="00D454D1"/>
    <w:rsid w:val="00D47F77"/>
    <w:rsid w:val="00D524CB"/>
    <w:rsid w:val="00D53A1A"/>
    <w:rsid w:val="00D62C7D"/>
    <w:rsid w:val="00D732D1"/>
    <w:rsid w:val="00D82695"/>
    <w:rsid w:val="00D85268"/>
    <w:rsid w:val="00D91A8A"/>
    <w:rsid w:val="00D925A5"/>
    <w:rsid w:val="00D92919"/>
    <w:rsid w:val="00D94FDE"/>
    <w:rsid w:val="00D956AC"/>
    <w:rsid w:val="00DB1EA1"/>
    <w:rsid w:val="00DB46AE"/>
    <w:rsid w:val="00DB46C1"/>
    <w:rsid w:val="00DB69B1"/>
    <w:rsid w:val="00DB7F66"/>
    <w:rsid w:val="00DC65F8"/>
    <w:rsid w:val="00DC68FB"/>
    <w:rsid w:val="00DD4825"/>
    <w:rsid w:val="00DE55A1"/>
    <w:rsid w:val="00DE5CC9"/>
    <w:rsid w:val="00E00C51"/>
    <w:rsid w:val="00E03E45"/>
    <w:rsid w:val="00E04982"/>
    <w:rsid w:val="00E06603"/>
    <w:rsid w:val="00E10401"/>
    <w:rsid w:val="00E11467"/>
    <w:rsid w:val="00E119C0"/>
    <w:rsid w:val="00E12A1A"/>
    <w:rsid w:val="00E12EAA"/>
    <w:rsid w:val="00E21F5F"/>
    <w:rsid w:val="00E22BC5"/>
    <w:rsid w:val="00E22F65"/>
    <w:rsid w:val="00E248AF"/>
    <w:rsid w:val="00E25ECA"/>
    <w:rsid w:val="00E27870"/>
    <w:rsid w:val="00E278E9"/>
    <w:rsid w:val="00E32A52"/>
    <w:rsid w:val="00E35393"/>
    <w:rsid w:val="00E43BDA"/>
    <w:rsid w:val="00E44F11"/>
    <w:rsid w:val="00E46A2D"/>
    <w:rsid w:val="00E50728"/>
    <w:rsid w:val="00E50BA3"/>
    <w:rsid w:val="00E60913"/>
    <w:rsid w:val="00E61544"/>
    <w:rsid w:val="00E64E2F"/>
    <w:rsid w:val="00E66CCA"/>
    <w:rsid w:val="00E70F05"/>
    <w:rsid w:val="00E715C5"/>
    <w:rsid w:val="00E73BFE"/>
    <w:rsid w:val="00E77F0A"/>
    <w:rsid w:val="00E838A3"/>
    <w:rsid w:val="00E844AF"/>
    <w:rsid w:val="00E8544E"/>
    <w:rsid w:val="00E85506"/>
    <w:rsid w:val="00E90A5F"/>
    <w:rsid w:val="00E91B1D"/>
    <w:rsid w:val="00E94DEA"/>
    <w:rsid w:val="00E96B65"/>
    <w:rsid w:val="00E96FE3"/>
    <w:rsid w:val="00EA1B49"/>
    <w:rsid w:val="00EA2FA3"/>
    <w:rsid w:val="00EA4D2F"/>
    <w:rsid w:val="00EA56DA"/>
    <w:rsid w:val="00EB04F0"/>
    <w:rsid w:val="00EB0BB8"/>
    <w:rsid w:val="00EB1BE1"/>
    <w:rsid w:val="00EB26DB"/>
    <w:rsid w:val="00EB663C"/>
    <w:rsid w:val="00EB67B7"/>
    <w:rsid w:val="00EB68B9"/>
    <w:rsid w:val="00EB7264"/>
    <w:rsid w:val="00EB786D"/>
    <w:rsid w:val="00EC1083"/>
    <w:rsid w:val="00EC1BA6"/>
    <w:rsid w:val="00EC2363"/>
    <w:rsid w:val="00EC4CAF"/>
    <w:rsid w:val="00EC4DF9"/>
    <w:rsid w:val="00EC5B50"/>
    <w:rsid w:val="00EC61C1"/>
    <w:rsid w:val="00ED4920"/>
    <w:rsid w:val="00ED6D8A"/>
    <w:rsid w:val="00ED6FB1"/>
    <w:rsid w:val="00ED7452"/>
    <w:rsid w:val="00EE3BA9"/>
    <w:rsid w:val="00EE3F83"/>
    <w:rsid w:val="00EE3F94"/>
    <w:rsid w:val="00EF43F5"/>
    <w:rsid w:val="00EF4F2C"/>
    <w:rsid w:val="00F02404"/>
    <w:rsid w:val="00F02A2E"/>
    <w:rsid w:val="00F06FC1"/>
    <w:rsid w:val="00F106BA"/>
    <w:rsid w:val="00F113D6"/>
    <w:rsid w:val="00F12130"/>
    <w:rsid w:val="00F2474A"/>
    <w:rsid w:val="00F316EE"/>
    <w:rsid w:val="00F3198F"/>
    <w:rsid w:val="00F445C5"/>
    <w:rsid w:val="00F44922"/>
    <w:rsid w:val="00F5074F"/>
    <w:rsid w:val="00F61753"/>
    <w:rsid w:val="00F7018E"/>
    <w:rsid w:val="00F75FE6"/>
    <w:rsid w:val="00F77DBA"/>
    <w:rsid w:val="00F82DF6"/>
    <w:rsid w:val="00F90426"/>
    <w:rsid w:val="00F9067D"/>
    <w:rsid w:val="00F91BBB"/>
    <w:rsid w:val="00F923C2"/>
    <w:rsid w:val="00F97821"/>
    <w:rsid w:val="00FA7718"/>
    <w:rsid w:val="00FB1A12"/>
    <w:rsid w:val="00FB3BAD"/>
    <w:rsid w:val="00FB48C0"/>
    <w:rsid w:val="00FC2D5E"/>
    <w:rsid w:val="00FC2D99"/>
    <w:rsid w:val="00FC4A9A"/>
    <w:rsid w:val="00FD1433"/>
    <w:rsid w:val="00FD3A48"/>
    <w:rsid w:val="00FE3482"/>
    <w:rsid w:val="00FE61F0"/>
    <w:rsid w:val="00FF2BE6"/>
    <w:rsid w:val="00FF2E7E"/>
    <w:rsid w:val="00FF3FC3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3C4B"/>
    <w:pPr>
      <w:keepNext/>
      <w:tabs>
        <w:tab w:val="center" w:pos="1980"/>
        <w:tab w:val="center" w:pos="6660"/>
      </w:tabs>
      <w:spacing w:after="120" w:line="240" w:lineRule="auto"/>
      <w:jc w:val="right"/>
      <w:outlineLvl w:val="0"/>
    </w:pPr>
    <w:rPr>
      <w:rFonts w:ascii=".VnTime" w:eastAsia="Times New Roman" w:hAnsi=".VnTime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83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3C4B"/>
    <w:pPr>
      <w:keepNext/>
      <w:spacing w:after="0" w:line="240" w:lineRule="auto"/>
      <w:jc w:val="center"/>
      <w:outlineLvl w:val="4"/>
    </w:pPr>
    <w:rPr>
      <w:rFonts w:ascii=".VnTimeH" w:eastAsia="Times New Roman" w:hAnsi=".VnTimeH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4B"/>
    <w:rPr>
      <w:rFonts w:ascii=".VnTime" w:eastAsia="Times New Roman" w:hAnsi=".VnTime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83C4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3C4B"/>
    <w:rPr>
      <w:rFonts w:ascii=".VnTimeH" w:eastAsia="Times New Roman" w:hAnsi=".VnTimeH" w:cs="Times New Roman"/>
      <w:sz w:val="32"/>
      <w:szCs w:val="24"/>
    </w:rPr>
  </w:style>
  <w:style w:type="paragraph" w:styleId="Footer">
    <w:name w:val="footer"/>
    <w:basedOn w:val="Normal"/>
    <w:link w:val="FooterChar"/>
    <w:rsid w:val="00583C4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83C4B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583C4B"/>
  </w:style>
  <w:style w:type="paragraph" w:styleId="Header">
    <w:name w:val="header"/>
    <w:basedOn w:val="Normal"/>
    <w:link w:val="HeaderChar"/>
    <w:rsid w:val="00583C4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83C4B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22EA"/>
    <w:pPr>
      <w:ind w:left="720"/>
      <w:contextualSpacing/>
    </w:pPr>
  </w:style>
  <w:style w:type="table" w:styleId="TableGrid">
    <w:name w:val="Table Grid"/>
    <w:basedOn w:val="TableNormal"/>
    <w:uiPriority w:val="59"/>
    <w:rsid w:val="00092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C53A-F6B3-44B4-A24D-EC5F56FB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 042465685 hotline 0983986798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Hoangchauvtth</dc:creator>
  <cp:keywords/>
  <dc:description/>
  <cp:lastModifiedBy>CHINGHIA</cp:lastModifiedBy>
  <cp:revision>3</cp:revision>
  <dcterms:created xsi:type="dcterms:W3CDTF">2013-09-20T08:09:00Z</dcterms:created>
  <dcterms:modified xsi:type="dcterms:W3CDTF">2013-09-20T08:26:00Z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1304fc3e86147bc83dee92dd7032ed9.psdsxs" Id="R6dfc095669014f21" /></Relationships>
</file>